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02BC" w14:textId="56F39F4F"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 xml:space="preserve">Nom du site web : &lt; </w:t>
      </w:r>
      <w:r>
        <w:rPr>
          <w:rFonts w:ascii="Times New Roman" w:eastAsia="Times New Roman" w:hAnsi="Times New Roman" w:cs="Times New Roman"/>
          <w:sz w:val="24"/>
          <w:szCs w:val="24"/>
          <w:lang w:eastAsia="fr-FR"/>
        </w:rPr>
        <w:t>Aurélie Lanoiselee</w:t>
      </w:r>
      <w:r w:rsidRPr="00611226">
        <w:rPr>
          <w:rFonts w:ascii="Times New Roman" w:eastAsia="Times New Roman" w:hAnsi="Times New Roman" w:cs="Times New Roman"/>
          <w:sz w:val="24"/>
          <w:szCs w:val="24"/>
          <w:lang w:eastAsia="fr-FR"/>
        </w:rPr>
        <w:t xml:space="preserve"> &gt;</w:t>
      </w:r>
      <w:r w:rsidRPr="00611226">
        <w:rPr>
          <w:rFonts w:ascii="Times New Roman" w:eastAsia="Times New Roman" w:hAnsi="Times New Roman" w:cs="Times New Roman"/>
          <w:sz w:val="24"/>
          <w:szCs w:val="24"/>
          <w:lang w:eastAsia="fr-FR"/>
        </w:rPr>
        <w:br/>
        <w:t>Adresse : &lt; https://</w:t>
      </w:r>
      <w:r>
        <w:rPr>
          <w:rFonts w:ascii="Times New Roman" w:eastAsia="Times New Roman" w:hAnsi="Times New Roman" w:cs="Times New Roman"/>
          <w:sz w:val="24"/>
          <w:szCs w:val="24"/>
          <w:lang w:eastAsia="fr-FR"/>
        </w:rPr>
        <w:t>www.aurelielanoiselee.com</w:t>
      </w:r>
      <w:r w:rsidRPr="00611226">
        <w:rPr>
          <w:rFonts w:ascii="Times New Roman" w:eastAsia="Times New Roman" w:hAnsi="Times New Roman" w:cs="Times New Roman"/>
          <w:sz w:val="24"/>
          <w:szCs w:val="24"/>
          <w:lang w:eastAsia="fr-FR"/>
        </w:rPr>
        <w:t xml:space="preserve"> &gt;</w:t>
      </w:r>
      <w:r w:rsidRPr="00611226">
        <w:rPr>
          <w:rFonts w:ascii="Times New Roman" w:eastAsia="Times New Roman" w:hAnsi="Times New Roman" w:cs="Times New Roman"/>
          <w:sz w:val="24"/>
          <w:szCs w:val="24"/>
          <w:lang w:eastAsia="fr-FR"/>
        </w:rPr>
        <w:br/>
        <w:t xml:space="preserve">Propriétaire : &lt; </w:t>
      </w:r>
      <w:r>
        <w:rPr>
          <w:rFonts w:ascii="Times New Roman" w:eastAsia="Times New Roman" w:hAnsi="Times New Roman" w:cs="Times New Roman"/>
          <w:sz w:val="24"/>
          <w:szCs w:val="24"/>
          <w:lang w:eastAsia="fr-FR"/>
        </w:rPr>
        <w:t>Aurelie Lanoiselee</w:t>
      </w:r>
      <w:r w:rsidRPr="00611226">
        <w:rPr>
          <w:rFonts w:ascii="Times New Roman" w:eastAsia="Times New Roman" w:hAnsi="Times New Roman" w:cs="Times New Roman"/>
          <w:sz w:val="24"/>
          <w:szCs w:val="24"/>
          <w:lang w:eastAsia="fr-FR"/>
        </w:rPr>
        <w:t xml:space="preserve"> &gt;</w:t>
      </w:r>
      <w:r w:rsidRPr="00611226">
        <w:rPr>
          <w:rFonts w:ascii="Times New Roman" w:eastAsia="Times New Roman" w:hAnsi="Times New Roman" w:cs="Times New Roman"/>
          <w:sz w:val="24"/>
          <w:szCs w:val="24"/>
          <w:lang w:eastAsia="fr-FR"/>
        </w:rPr>
        <w:br/>
        <w:t xml:space="preserve">Responsable de publication : &lt; </w:t>
      </w:r>
      <w:r>
        <w:rPr>
          <w:rFonts w:ascii="Times New Roman" w:eastAsia="Times New Roman" w:hAnsi="Times New Roman" w:cs="Times New Roman"/>
          <w:sz w:val="24"/>
          <w:szCs w:val="24"/>
          <w:lang w:eastAsia="fr-FR"/>
        </w:rPr>
        <w:t>Aurelie Lanoiselee</w:t>
      </w:r>
      <w:r w:rsidRPr="00611226">
        <w:rPr>
          <w:rFonts w:ascii="Times New Roman" w:eastAsia="Times New Roman" w:hAnsi="Times New Roman" w:cs="Times New Roman"/>
          <w:sz w:val="24"/>
          <w:szCs w:val="24"/>
          <w:lang w:eastAsia="fr-FR"/>
        </w:rPr>
        <w:t>&gt;</w:t>
      </w:r>
    </w:p>
    <w:p w14:paraId="50F5B3D1" w14:textId="77777777" w:rsid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 xml:space="preserve">Conception et réalisation : &lt; </w:t>
      </w:r>
      <w:proofErr w:type="spellStart"/>
      <w:proofErr w:type="gramStart"/>
      <w:r>
        <w:rPr>
          <w:rFonts w:ascii="Times New Roman" w:eastAsia="Times New Roman" w:hAnsi="Times New Roman" w:cs="Times New Roman"/>
          <w:sz w:val="24"/>
          <w:szCs w:val="24"/>
          <w:lang w:eastAsia="fr-FR"/>
        </w:rPr>
        <w:t>A.Lanoiselee</w:t>
      </w:r>
      <w:proofErr w:type="spellEnd"/>
      <w:proofErr w:type="gramEnd"/>
      <w:r w:rsidRPr="00611226">
        <w:rPr>
          <w:rFonts w:ascii="Times New Roman" w:eastAsia="Times New Roman" w:hAnsi="Times New Roman" w:cs="Times New Roman"/>
          <w:sz w:val="24"/>
          <w:szCs w:val="24"/>
          <w:lang w:eastAsia="fr-FR"/>
        </w:rPr>
        <w:t xml:space="preserve"> &gt;</w:t>
      </w:r>
      <w:r w:rsidRPr="00611226">
        <w:rPr>
          <w:rFonts w:ascii="Times New Roman" w:eastAsia="Times New Roman" w:hAnsi="Times New Roman" w:cs="Times New Roman"/>
          <w:sz w:val="24"/>
          <w:szCs w:val="24"/>
          <w:lang w:eastAsia="fr-FR"/>
        </w:rPr>
        <w:br/>
        <w:t xml:space="preserve">Animation : &lt; </w:t>
      </w:r>
      <w:proofErr w:type="spellStart"/>
      <w:r>
        <w:rPr>
          <w:rFonts w:ascii="Times New Roman" w:eastAsia="Times New Roman" w:hAnsi="Times New Roman" w:cs="Times New Roman"/>
          <w:sz w:val="24"/>
          <w:szCs w:val="24"/>
          <w:lang w:eastAsia="fr-FR"/>
        </w:rPr>
        <w:t>A.Lanoiselee</w:t>
      </w:r>
      <w:proofErr w:type="spellEnd"/>
      <w:r w:rsidRPr="00611226">
        <w:rPr>
          <w:rFonts w:ascii="Times New Roman" w:eastAsia="Times New Roman" w:hAnsi="Times New Roman" w:cs="Times New Roman"/>
          <w:sz w:val="24"/>
          <w:szCs w:val="24"/>
          <w:lang w:eastAsia="fr-FR"/>
        </w:rPr>
        <w:t xml:space="preserve"> &gt;</w:t>
      </w:r>
      <w:r w:rsidRPr="00611226">
        <w:rPr>
          <w:rFonts w:ascii="Times New Roman" w:eastAsia="Times New Roman" w:hAnsi="Times New Roman" w:cs="Times New Roman"/>
          <w:sz w:val="24"/>
          <w:szCs w:val="24"/>
          <w:lang w:eastAsia="fr-FR"/>
        </w:rPr>
        <w:br/>
        <w:t xml:space="preserve">Hébergement : &lt; </w:t>
      </w:r>
      <w:proofErr w:type="spellStart"/>
      <w:r>
        <w:rPr>
          <w:rFonts w:ascii="Times New Roman" w:eastAsia="Times New Roman" w:hAnsi="Times New Roman" w:cs="Times New Roman"/>
          <w:sz w:val="24"/>
          <w:szCs w:val="24"/>
          <w:lang w:eastAsia="fr-FR"/>
        </w:rPr>
        <w:t>wix</w:t>
      </w:r>
      <w:proofErr w:type="spellEnd"/>
      <w:r w:rsidRPr="00611226">
        <w:rPr>
          <w:rFonts w:ascii="Times New Roman" w:eastAsia="Times New Roman" w:hAnsi="Times New Roman" w:cs="Times New Roman"/>
          <w:sz w:val="24"/>
          <w:szCs w:val="24"/>
          <w:lang w:eastAsia="fr-FR"/>
        </w:rPr>
        <w:t xml:space="preserve"> &gt;</w:t>
      </w:r>
    </w:p>
    <w:p w14:paraId="0B2B84F4" w14:textId="6A68C90C"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b/>
          <w:bCs/>
          <w:sz w:val="36"/>
          <w:szCs w:val="36"/>
          <w:lang w:eastAsia="fr-FR"/>
        </w:rPr>
        <w:t>Conditions d’utilisation</w:t>
      </w:r>
    </w:p>
    <w:p w14:paraId="1F9828D5"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L’utilisation du présent site implique l’acceptation pleine et entière des conditions générales d’utilisation décrites ci-après. Ces conditions d’utilisation sont susceptibles d’être modifiées ou complétées à tout moment.</w:t>
      </w:r>
    </w:p>
    <w:p w14:paraId="2B6342F4" w14:textId="77777777" w:rsidR="00611226" w:rsidRPr="00611226" w:rsidRDefault="00611226" w:rsidP="0061122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11226">
        <w:rPr>
          <w:rFonts w:ascii="Times New Roman" w:eastAsia="Times New Roman" w:hAnsi="Times New Roman" w:cs="Times New Roman"/>
          <w:b/>
          <w:bCs/>
          <w:sz w:val="36"/>
          <w:szCs w:val="36"/>
          <w:lang w:eastAsia="fr-FR"/>
        </w:rPr>
        <w:t>Informations</w:t>
      </w:r>
    </w:p>
    <w:p w14:paraId="1A0C60BC"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Les informations et documents du site sont présentés à titre indicatif, sans de caractère exhaustif, et ne peuvent engager la responsabilité du propriétaire du site.</w:t>
      </w:r>
    </w:p>
    <w:p w14:paraId="67E7DAD2"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Le propriétaire du site ne peut être tenu responsable des dommages directs et indirects consécutifs à l’accès au site.</w:t>
      </w:r>
    </w:p>
    <w:p w14:paraId="44C291EA" w14:textId="77777777" w:rsidR="00611226" w:rsidRPr="00611226" w:rsidRDefault="00611226" w:rsidP="0061122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11226">
        <w:rPr>
          <w:rFonts w:ascii="Times New Roman" w:eastAsia="Times New Roman" w:hAnsi="Times New Roman" w:cs="Times New Roman"/>
          <w:b/>
          <w:bCs/>
          <w:sz w:val="36"/>
          <w:szCs w:val="36"/>
          <w:lang w:eastAsia="fr-FR"/>
        </w:rPr>
        <w:t>Interactivité</w:t>
      </w:r>
    </w:p>
    <w:p w14:paraId="77649FDC"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Les utilisateurs du site peuvent y déposer du contenu, apparaissant sur le site dans des espaces dédiés (notamment via les commentaires). Le contenu déposé reste sous la responsabilité de leurs auteurs, qui en assument pleinement l’entière responsabilité juridique.</w:t>
      </w:r>
    </w:p>
    <w:p w14:paraId="6A55C3AA"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Le propriétaire du site se réserve néanmoins le droit de retirer sans préavis et sans justification tout contenu déposé par les utilisateurs qui ne satisferait pas à la charte déontologique du site ou à la législation en vigueur.</w:t>
      </w:r>
    </w:p>
    <w:p w14:paraId="77403DA0" w14:textId="77777777" w:rsidR="00611226" w:rsidRPr="00611226" w:rsidRDefault="00611226" w:rsidP="0061122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11226">
        <w:rPr>
          <w:rFonts w:ascii="Times New Roman" w:eastAsia="Times New Roman" w:hAnsi="Times New Roman" w:cs="Times New Roman"/>
          <w:b/>
          <w:bCs/>
          <w:sz w:val="36"/>
          <w:szCs w:val="36"/>
          <w:lang w:eastAsia="fr-FR"/>
        </w:rPr>
        <w:t>Propriété intellectuelle</w:t>
      </w:r>
    </w:p>
    <w:p w14:paraId="76892067"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 xml:space="preserve">Sauf mention contraire, tous les éléments accessibles sur le site (textes, images, graphismes, logo, icônes, sons, logiciels, etc.) restent la propriété exclusive de leurs auteurs, en ce qui concerne les droits de propriété intellectuelle ou les droits d’usage. </w:t>
      </w:r>
      <w:hyperlink r:id="rId5" w:anchor="fn-7013-1" w:history="1">
        <w:r w:rsidRPr="00611226">
          <w:rPr>
            <w:rFonts w:ascii="Times New Roman" w:eastAsia="Times New Roman" w:hAnsi="Times New Roman" w:cs="Times New Roman"/>
            <w:color w:val="0000FF"/>
            <w:sz w:val="24"/>
            <w:szCs w:val="24"/>
            <w:u w:val="single"/>
            <w:vertAlign w:val="superscript"/>
            <w:lang w:eastAsia="fr-FR"/>
          </w:rPr>
          <w:t>1</w:t>
        </w:r>
      </w:hyperlink>
    </w:p>
    <w:p w14:paraId="05AD043C"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Toute reproduction, représentation, modification, publication, adaptation de tout ou partie des éléments du site, quel que soit le moyen ou le procédé utilisé, est interdite, sauf autorisation écrite préalable de l’auteur.</w:t>
      </w:r>
      <w:hyperlink r:id="rId6" w:anchor="fn-7013-2" w:history="1">
        <w:r w:rsidRPr="00611226">
          <w:rPr>
            <w:rFonts w:ascii="Times New Roman" w:eastAsia="Times New Roman" w:hAnsi="Times New Roman" w:cs="Times New Roman"/>
            <w:color w:val="0000FF"/>
            <w:sz w:val="24"/>
            <w:szCs w:val="24"/>
            <w:u w:val="single"/>
            <w:vertAlign w:val="superscript"/>
            <w:lang w:eastAsia="fr-FR"/>
          </w:rPr>
          <w:t>2</w:t>
        </w:r>
      </w:hyperlink>
      <w:hyperlink r:id="rId7" w:anchor="fn-7013-3" w:history="1">
        <w:r w:rsidRPr="00611226">
          <w:rPr>
            <w:rFonts w:ascii="Times New Roman" w:eastAsia="Times New Roman" w:hAnsi="Times New Roman" w:cs="Times New Roman"/>
            <w:color w:val="0000FF"/>
            <w:sz w:val="24"/>
            <w:szCs w:val="24"/>
            <w:u w:val="single"/>
            <w:vertAlign w:val="superscript"/>
            <w:lang w:eastAsia="fr-FR"/>
          </w:rPr>
          <w:t>3</w:t>
        </w:r>
      </w:hyperlink>
    </w:p>
    <w:p w14:paraId="59882C2A"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 xml:space="preserve">Toute exploitation non autorisée du site ou de l’un quelconque des éléments qu’il contient est considérée comme constitutive d’une contrefaçon et passible de poursuites. </w:t>
      </w:r>
      <w:hyperlink r:id="rId8" w:anchor="fn-7013-9" w:history="1">
        <w:r w:rsidRPr="00611226">
          <w:rPr>
            <w:rFonts w:ascii="Times New Roman" w:eastAsia="Times New Roman" w:hAnsi="Times New Roman" w:cs="Times New Roman"/>
            <w:color w:val="0000FF"/>
            <w:sz w:val="24"/>
            <w:szCs w:val="24"/>
            <w:u w:val="single"/>
            <w:vertAlign w:val="superscript"/>
            <w:lang w:eastAsia="fr-FR"/>
          </w:rPr>
          <w:t>4</w:t>
        </w:r>
      </w:hyperlink>
    </w:p>
    <w:p w14:paraId="58133434"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Les marques et logos reproduits sur le site sont déposés par les sociétés qui en sont propriétaires.</w:t>
      </w:r>
    </w:p>
    <w:p w14:paraId="73C68CC6" w14:textId="77777777" w:rsidR="00611226" w:rsidRPr="00611226" w:rsidRDefault="00611226" w:rsidP="0061122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11226">
        <w:rPr>
          <w:rFonts w:ascii="Times New Roman" w:eastAsia="Times New Roman" w:hAnsi="Times New Roman" w:cs="Times New Roman"/>
          <w:b/>
          <w:bCs/>
          <w:sz w:val="36"/>
          <w:szCs w:val="36"/>
          <w:lang w:eastAsia="fr-FR"/>
        </w:rPr>
        <w:lastRenderedPageBreak/>
        <w:t>Liens</w:t>
      </w:r>
    </w:p>
    <w:p w14:paraId="231378A0"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b/>
          <w:bCs/>
          <w:sz w:val="24"/>
          <w:szCs w:val="24"/>
          <w:lang w:eastAsia="fr-FR"/>
        </w:rPr>
        <w:t>Liens sortants</w:t>
      </w:r>
      <w:r w:rsidRPr="00611226">
        <w:rPr>
          <w:rFonts w:ascii="Times New Roman" w:eastAsia="Times New Roman" w:hAnsi="Times New Roman" w:cs="Times New Roman"/>
          <w:sz w:val="24"/>
          <w:szCs w:val="24"/>
          <w:lang w:eastAsia="fr-FR"/>
        </w:rPr>
        <w:br/>
        <w:t>Le propriétaire du site décline toute responsabilité et n’est pas engagé par le référencement via des liens hypertextes, de ressources tierces présentes sur le réseau Internet, tant en ce qui concerne leur contenu que leur pertinence.</w:t>
      </w:r>
    </w:p>
    <w:p w14:paraId="3D074CCB"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b/>
          <w:bCs/>
          <w:sz w:val="24"/>
          <w:szCs w:val="24"/>
          <w:lang w:eastAsia="fr-FR"/>
        </w:rPr>
        <w:t>Liens entrants</w:t>
      </w:r>
      <w:r w:rsidRPr="00611226">
        <w:rPr>
          <w:rFonts w:ascii="Times New Roman" w:eastAsia="Times New Roman" w:hAnsi="Times New Roman" w:cs="Times New Roman"/>
          <w:sz w:val="24"/>
          <w:szCs w:val="24"/>
          <w:lang w:eastAsia="fr-FR"/>
        </w:rPr>
        <w:br/>
        <w:t>Le propriétaire du site autorise les liens hypertextes vers l’une des pages de ce site, à condition que ceux-ci ouvrent une nouvelle fenêtre et soient présentés de manière non équivoque afin d’éviter :</w:t>
      </w:r>
    </w:p>
    <w:p w14:paraId="5C19EA33" w14:textId="77777777" w:rsidR="00611226" w:rsidRPr="00611226" w:rsidRDefault="00611226" w:rsidP="006112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1226">
        <w:rPr>
          <w:rFonts w:ascii="Times New Roman" w:eastAsia="Times New Roman" w:hAnsi="Times New Roman" w:cs="Times New Roman"/>
          <w:sz w:val="24"/>
          <w:szCs w:val="24"/>
          <w:lang w:eastAsia="fr-FR"/>
        </w:rPr>
        <w:t>tout</w:t>
      </w:r>
      <w:proofErr w:type="gramEnd"/>
      <w:r w:rsidRPr="00611226">
        <w:rPr>
          <w:rFonts w:ascii="Times New Roman" w:eastAsia="Times New Roman" w:hAnsi="Times New Roman" w:cs="Times New Roman"/>
          <w:sz w:val="24"/>
          <w:szCs w:val="24"/>
          <w:lang w:eastAsia="fr-FR"/>
        </w:rPr>
        <w:t xml:space="preserve"> risque de confusion entre le site citant et le propriétaire du site</w:t>
      </w:r>
    </w:p>
    <w:p w14:paraId="693A9A4A" w14:textId="77777777" w:rsidR="00611226" w:rsidRPr="00611226" w:rsidRDefault="00611226" w:rsidP="006112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1226">
        <w:rPr>
          <w:rFonts w:ascii="Times New Roman" w:eastAsia="Times New Roman" w:hAnsi="Times New Roman" w:cs="Times New Roman"/>
          <w:sz w:val="24"/>
          <w:szCs w:val="24"/>
          <w:lang w:eastAsia="fr-FR"/>
        </w:rPr>
        <w:t>ainsi</w:t>
      </w:r>
      <w:proofErr w:type="gramEnd"/>
      <w:r w:rsidRPr="00611226">
        <w:rPr>
          <w:rFonts w:ascii="Times New Roman" w:eastAsia="Times New Roman" w:hAnsi="Times New Roman" w:cs="Times New Roman"/>
          <w:sz w:val="24"/>
          <w:szCs w:val="24"/>
          <w:lang w:eastAsia="fr-FR"/>
        </w:rPr>
        <w:t xml:space="preserve"> que toute présentation tendancieuse, ou contraire aux lois en vigueur.</w:t>
      </w:r>
    </w:p>
    <w:p w14:paraId="083DFB14"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Le propriétaire du site se réserve le droit de demander la suppression d’un lien s’il estime que le site source ne respecte pas les règles ainsi définies.</w:t>
      </w:r>
    </w:p>
    <w:p w14:paraId="4CD5DAD9" w14:textId="77777777" w:rsidR="00611226" w:rsidRPr="00611226" w:rsidRDefault="00611226" w:rsidP="0061122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11226">
        <w:rPr>
          <w:rFonts w:ascii="Times New Roman" w:eastAsia="Times New Roman" w:hAnsi="Times New Roman" w:cs="Times New Roman"/>
          <w:b/>
          <w:bCs/>
          <w:sz w:val="36"/>
          <w:szCs w:val="36"/>
          <w:lang w:eastAsia="fr-FR"/>
        </w:rPr>
        <w:t>Confidentialité</w:t>
      </w:r>
    </w:p>
    <w:p w14:paraId="43399398"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 xml:space="preserve">Tout utilisateur dispose d’un droit d’accès, de rectification et d’opposition aux données personnelles le concernant, en effectuant sa demande écrite et signée, accompagnée d’une preuve d’identité. </w:t>
      </w:r>
      <w:hyperlink r:id="rId9" w:anchor="fn-7013-5" w:history="1">
        <w:r w:rsidRPr="00611226">
          <w:rPr>
            <w:rFonts w:ascii="Times New Roman" w:eastAsia="Times New Roman" w:hAnsi="Times New Roman" w:cs="Times New Roman"/>
            <w:color w:val="0000FF"/>
            <w:sz w:val="24"/>
            <w:szCs w:val="24"/>
            <w:u w:val="single"/>
            <w:vertAlign w:val="superscript"/>
            <w:lang w:eastAsia="fr-FR"/>
          </w:rPr>
          <w:t>5</w:t>
        </w:r>
      </w:hyperlink>
      <w:hyperlink r:id="rId10" w:anchor="fn-7013-7" w:history="1">
        <w:r w:rsidRPr="00611226">
          <w:rPr>
            <w:rFonts w:ascii="Times New Roman" w:eastAsia="Times New Roman" w:hAnsi="Times New Roman" w:cs="Times New Roman"/>
            <w:color w:val="0000FF"/>
            <w:sz w:val="24"/>
            <w:szCs w:val="24"/>
            <w:u w:val="single"/>
            <w:vertAlign w:val="superscript"/>
            <w:lang w:eastAsia="fr-FR"/>
          </w:rPr>
          <w:t>6</w:t>
        </w:r>
      </w:hyperlink>
      <w:hyperlink r:id="rId11" w:anchor="fn-7013-8" w:history="1">
        <w:r w:rsidRPr="00611226">
          <w:rPr>
            <w:rFonts w:ascii="Times New Roman" w:eastAsia="Times New Roman" w:hAnsi="Times New Roman" w:cs="Times New Roman"/>
            <w:color w:val="0000FF"/>
            <w:sz w:val="24"/>
            <w:szCs w:val="24"/>
            <w:u w:val="single"/>
            <w:vertAlign w:val="superscript"/>
            <w:lang w:eastAsia="fr-FR"/>
          </w:rPr>
          <w:t>7</w:t>
        </w:r>
      </w:hyperlink>
      <w:hyperlink r:id="rId12" w:anchor="fn-7013-6" w:history="1">
        <w:r w:rsidRPr="00611226">
          <w:rPr>
            <w:rFonts w:ascii="Times New Roman" w:eastAsia="Times New Roman" w:hAnsi="Times New Roman" w:cs="Times New Roman"/>
            <w:color w:val="0000FF"/>
            <w:sz w:val="24"/>
            <w:szCs w:val="24"/>
            <w:u w:val="single"/>
            <w:vertAlign w:val="superscript"/>
            <w:lang w:eastAsia="fr-FR"/>
          </w:rPr>
          <w:t>8</w:t>
        </w:r>
      </w:hyperlink>
    </w:p>
    <w:p w14:paraId="12E0031E"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 xml:space="preserve">Le site ne recueille pas d’informations personnelles, et n’est pas assujetti à déclaration à la CNIL. </w:t>
      </w:r>
      <w:hyperlink r:id="rId13" w:anchor="fn-7013-4" w:history="1">
        <w:r w:rsidRPr="00611226">
          <w:rPr>
            <w:rFonts w:ascii="Times New Roman" w:eastAsia="Times New Roman" w:hAnsi="Times New Roman" w:cs="Times New Roman"/>
            <w:color w:val="0000FF"/>
            <w:sz w:val="24"/>
            <w:szCs w:val="24"/>
            <w:u w:val="single"/>
            <w:vertAlign w:val="superscript"/>
            <w:lang w:eastAsia="fr-FR"/>
          </w:rPr>
          <w:t>9</w:t>
        </w:r>
      </w:hyperlink>
    </w:p>
    <w:p w14:paraId="36E441A8" w14:textId="77777777" w:rsidR="00611226" w:rsidRPr="00611226" w:rsidRDefault="00611226" w:rsidP="0061122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11226">
        <w:rPr>
          <w:rFonts w:ascii="Times New Roman" w:eastAsia="Times New Roman" w:hAnsi="Times New Roman" w:cs="Times New Roman"/>
          <w:b/>
          <w:bCs/>
          <w:sz w:val="36"/>
          <w:szCs w:val="36"/>
          <w:lang w:eastAsia="fr-FR"/>
        </w:rPr>
        <w:t>Crédits</w:t>
      </w:r>
    </w:p>
    <w:p w14:paraId="6DB7A6DD" w14:textId="77B6856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 xml:space="preserve">&lt; </w:t>
      </w:r>
      <w:proofErr w:type="gramStart"/>
      <w:r w:rsidRPr="00611226">
        <w:rPr>
          <w:rFonts w:ascii="Times New Roman" w:eastAsia="Times New Roman" w:hAnsi="Times New Roman" w:cs="Times New Roman"/>
          <w:sz w:val="24"/>
          <w:szCs w:val="24"/>
          <w:lang w:eastAsia="fr-FR"/>
        </w:rPr>
        <w:t>crédits</w:t>
      </w:r>
      <w:proofErr w:type="gramEnd"/>
      <w:r w:rsidRPr="00611226">
        <w:rPr>
          <w:rFonts w:ascii="Times New Roman" w:eastAsia="Times New Roman" w:hAnsi="Times New Roman" w:cs="Times New Roman"/>
          <w:sz w:val="24"/>
          <w:szCs w:val="24"/>
          <w:lang w:eastAsia="fr-FR"/>
        </w:rPr>
        <w:t xml:space="preserve"> photo, icones, etc. &gt;</w:t>
      </w:r>
      <w:r>
        <w:rPr>
          <w:rFonts w:ascii="Times New Roman" w:eastAsia="Times New Roman" w:hAnsi="Times New Roman" w:cs="Times New Roman"/>
          <w:sz w:val="24"/>
          <w:szCs w:val="24"/>
          <w:lang w:eastAsia="fr-FR"/>
        </w:rPr>
        <w:t xml:space="preserve"> les crédits photos peuvent vous être donnés sur demande.</w:t>
      </w:r>
    </w:p>
    <w:p w14:paraId="39896E83" w14:textId="77777777" w:rsidR="00611226" w:rsidRPr="00611226" w:rsidRDefault="00611226" w:rsidP="00611226">
      <w:pPr>
        <w:spacing w:before="100" w:beforeAutospacing="1" w:after="100" w:afterAutospacing="1" w:line="240" w:lineRule="auto"/>
        <w:rPr>
          <w:rFonts w:ascii="Times New Roman" w:eastAsia="Times New Roman" w:hAnsi="Times New Roman" w:cs="Times New Roman"/>
          <w:sz w:val="24"/>
          <w:szCs w:val="24"/>
          <w:lang w:eastAsia="fr-FR"/>
        </w:rPr>
      </w:pPr>
      <w:hyperlink r:id="rId14" w:history="1">
        <w:r w:rsidRPr="00611226">
          <w:rPr>
            <w:rFonts w:ascii="Times New Roman" w:eastAsia="Times New Roman" w:hAnsi="Times New Roman" w:cs="Times New Roman"/>
            <w:color w:val="0000FF"/>
            <w:sz w:val="24"/>
            <w:szCs w:val="24"/>
            <w:u w:val="single"/>
            <w:lang w:eastAsia="fr-FR"/>
          </w:rPr>
          <w:t xml:space="preserve">Mentions légales fournies par </w:t>
        </w:r>
        <w:proofErr w:type="spellStart"/>
        <w:r w:rsidRPr="00611226">
          <w:rPr>
            <w:rFonts w:ascii="Times New Roman" w:eastAsia="Times New Roman" w:hAnsi="Times New Roman" w:cs="Times New Roman"/>
            <w:color w:val="0000FF"/>
            <w:sz w:val="24"/>
            <w:szCs w:val="24"/>
            <w:u w:val="single"/>
            <w:lang w:eastAsia="fr-FR"/>
          </w:rPr>
          <w:t>WebExpress</w:t>
        </w:r>
        <w:proofErr w:type="spellEnd"/>
        <w:r w:rsidRPr="00611226">
          <w:rPr>
            <w:rFonts w:ascii="Times New Roman" w:eastAsia="Times New Roman" w:hAnsi="Times New Roman" w:cs="Times New Roman"/>
            <w:color w:val="0000FF"/>
            <w:sz w:val="24"/>
            <w:szCs w:val="24"/>
            <w:u w:val="single"/>
            <w:lang w:eastAsia="fr-FR"/>
          </w:rPr>
          <w:t xml:space="preserve"> – Version 1.6</w:t>
        </w:r>
      </w:hyperlink>
      <w:r w:rsidRPr="00611226">
        <w:rPr>
          <w:rFonts w:ascii="Times New Roman" w:eastAsia="Times New Roman" w:hAnsi="Times New Roman" w:cs="Times New Roman"/>
          <w:sz w:val="24"/>
          <w:szCs w:val="24"/>
          <w:lang w:eastAsia="fr-FR"/>
        </w:rPr>
        <w:t xml:space="preserve"> – Utilisation libre sous </w:t>
      </w:r>
      <w:hyperlink r:id="rId15" w:tgtFrame="_new" w:history="1">
        <w:r w:rsidRPr="00611226">
          <w:rPr>
            <w:rFonts w:ascii="Times New Roman" w:eastAsia="Times New Roman" w:hAnsi="Times New Roman" w:cs="Times New Roman"/>
            <w:color w:val="0000FF"/>
            <w:sz w:val="24"/>
            <w:szCs w:val="24"/>
            <w:u w:val="single"/>
            <w:lang w:eastAsia="fr-FR"/>
          </w:rPr>
          <w:t>Licence Creative Commons CC BY-NC-ND 3.0 FR / creativecommons.org</w:t>
        </w:r>
      </w:hyperlink>
      <w:r w:rsidRPr="00611226">
        <w:rPr>
          <w:rFonts w:ascii="Times New Roman" w:eastAsia="Times New Roman" w:hAnsi="Times New Roman" w:cs="Times New Roman"/>
          <w:sz w:val="24"/>
          <w:szCs w:val="24"/>
          <w:lang w:eastAsia="fr-FR"/>
        </w:rPr>
        <w:t>.</w:t>
      </w:r>
    </w:p>
    <w:p w14:paraId="686165BD"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Articles L111-1 et suivants du Code de la Propriété Intellectuelle du 1er juillet 1992 </w:t>
      </w:r>
      <w:hyperlink r:id="rId16" w:anchor="fnref-7013-1" w:history="1">
        <w:r w:rsidRPr="00611226">
          <w:rPr>
            <w:rFonts w:ascii="Cambria Math" w:eastAsia="Times New Roman" w:hAnsi="Cambria Math" w:cs="Cambria Math"/>
            <w:color w:val="0000FF"/>
            <w:sz w:val="24"/>
            <w:szCs w:val="24"/>
            <w:u w:val="single"/>
            <w:lang w:eastAsia="fr-FR"/>
          </w:rPr>
          <w:t>↩</w:t>
        </w:r>
      </w:hyperlink>
    </w:p>
    <w:p w14:paraId="7B88EECE"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Article 41 de la loi du 11 mars 1957 </w:t>
      </w:r>
      <w:hyperlink r:id="rId17" w:anchor="fnref-7013-2" w:history="1">
        <w:r w:rsidRPr="00611226">
          <w:rPr>
            <w:rFonts w:ascii="Cambria Math" w:eastAsia="Times New Roman" w:hAnsi="Cambria Math" w:cs="Cambria Math"/>
            <w:color w:val="0000FF"/>
            <w:sz w:val="24"/>
            <w:szCs w:val="24"/>
            <w:u w:val="single"/>
            <w:lang w:eastAsia="fr-FR"/>
          </w:rPr>
          <w:t>↩</w:t>
        </w:r>
      </w:hyperlink>
    </w:p>
    <w:p w14:paraId="4F3E4B4C"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Article L. 226-13 du Code pénal et la Directive Européenne du 24 octobre 1995 </w:t>
      </w:r>
      <w:hyperlink r:id="rId18" w:anchor="fnref-7013-3" w:history="1">
        <w:r w:rsidRPr="00611226">
          <w:rPr>
            <w:rFonts w:ascii="Cambria Math" w:eastAsia="Times New Roman" w:hAnsi="Cambria Math" w:cs="Cambria Math"/>
            <w:color w:val="0000FF"/>
            <w:sz w:val="24"/>
            <w:szCs w:val="24"/>
            <w:u w:val="single"/>
            <w:lang w:eastAsia="fr-FR"/>
          </w:rPr>
          <w:t>↩</w:t>
        </w:r>
      </w:hyperlink>
    </w:p>
    <w:p w14:paraId="23DB8332"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Articles L.335-2 et suivants du Code de Propriété Intellectuelle </w:t>
      </w:r>
      <w:hyperlink r:id="rId19" w:anchor="fnref-7013-9" w:history="1">
        <w:r w:rsidRPr="00611226">
          <w:rPr>
            <w:rFonts w:ascii="Cambria Math" w:eastAsia="Times New Roman" w:hAnsi="Cambria Math" w:cs="Cambria Math"/>
            <w:color w:val="0000FF"/>
            <w:sz w:val="24"/>
            <w:szCs w:val="24"/>
            <w:u w:val="single"/>
            <w:lang w:eastAsia="fr-FR"/>
          </w:rPr>
          <w:t>↩</w:t>
        </w:r>
      </w:hyperlink>
    </w:p>
    <w:p w14:paraId="3744CDD0"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Loi n° 78-87 du 6 janvier 1978, modifiée par la loi n° 2004-801 du 6 août 2004, relative à l’informatique, aux fichiers et aux libertés </w:t>
      </w:r>
      <w:hyperlink r:id="rId20" w:anchor="fnref-7013-5" w:history="1">
        <w:r w:rsidRPr="00611226">
          <w:rPr>
            <w:rFonts w:ascii="Cambria Math" w:eastAsia="Times New Roman" w:hAnsi="Cambria Math" w:cs="Cambria Math"/>
            <w:color w:val="0000FF"/>
            <w:sz w:val="24"/>
            <w:szCs w:val="24"/>
            <w:u w:val="single"/>
            <w:lang w:eastAsia="fr-FR"/>
          </w:rPr>
          <w:t>↩</w:t>
        </w:r>
      </w:hyperlink>
    </w:p>
    <w:p w14:paraId="65986453"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Articles 38 et suivants de la loi 78-17 du 6 janvier 1978 relative à l’informatique, aux fichiers et aux libertés </w:t>
      </w:r>
      <w:hyperlink r:id="rId21" w:anchor="fnref-7013-7" w:history="1">
        <w:r w:rsidRPr="00611226">
          <w:rPr>
            <w:rFonts w:ascii="Cambria Math" w:eastAsia="Times New Roman" w:hAnsi="Cambria Math" w:cs="Cambria Math"/>
            <w:color w:val="0000FF"/>
            <w:sz w:val="24"/>
            <w:szCs w:val="24"/>
            <w:u w:val="single"/>
            <w:lang w:eastAsia="fr-FR"/>
          </w:rPr>
          <w:t>↩</w:t>
        </w:r>
      </w:hyperlink>
    </w:p>
    <w:p w14:paraId="224DB419"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Loi du 1er juillet 1998 transposant la directive 96/9 du 11 mars 1996 relative à la protection juridique des bases de données </w:t>
      </w:r>
      <w:hyperlink r:id="rId22" w:anchor="fnref-7013-8" w:history="1">
        <w:r w:rsidRPr="00611226">
          <w:rPr>
            <w:rFonts w:ascii="Cambria Math" w:eastAsia="Times New Roman" w:hAnsi="Cambria Math" w:cs="Cambria Math"/>
            <w:color w:val="0000FF"/>
            <w:sz w:val="24"/>
            <w:szCs w:val="24"/>
            <w:u w:val="single"/>
            <w:lang w:eastAsia="fr-FR"/>
          </w:rPr>
          <w:t>↩</w:t>
        </w:r>
      </w:hyperlink>
    </w:p>
    <w:p w14:paraId="1A02E4CC"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Loi n° 2004-801 du 6 août 2004 </w:t>
      </w:r>
      <w:hyperlink r:id="rId23" w:anchor="fnref-7013-6" w:history="1">
        <w:r w:rsidRPr="00611226">
          <w:rPr>
            <w:rFonts w:ascii="Cambria Math" w:eastAsia="Times New Roman" w:hAnsi="Cambria Math" w:cs="Cambria Math"/>
            <w:color w:val="0000FF"/>
            <w:sz w:val="24"/>
            <w:szCs w:val="24"/>
            <w:u w:val="single"/>
            <w:lang w:eastAsia="fr-FR"/>
          </w:rPr>
          <w:t>↩</w:t>
        </w:r>
      </w:hyperlink>
    </w:p>
    <w:p w14:paraId="7C10250C" w14:textId="77777777" w:rsidR="00611226" w:rsidRPr="00611226" w:rsidRDefault="00611226" w:rsidP="006112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1226">
        <w:rPr>
          <w:rFonts w:ascii="Times New Roman" w:eastAsia="Times New Roman" w:hAnsi="Times New Roman" w:cs="Times New Roman"/>
          <w:sz w:val="24"/>
          <w:szCs w:val="24"/>
          <w:lang w:eastAsia="fr-FR"/>
        </w:rPr>
        <w:t xml:space="preserve">Article 6 de la </w:t>
      </w:r>
      <w:hyperlink r:id="rId24" w:tgtFrame="_new" w:history="1">
        <w:r w:rsidRPr="00611226">
          <w:rPr>
            <w:rFonts w:ascii="Times New Roman" w:eastAsia="Times New Roman" w:hAnsi="Times New Roman" w:cs="Times New Roman"/>
            <w:color w:val="0000FF"/>
            <w:sz w:val="24"/>
            <w:szCs w:val="24"/>
            <w:u w:val="single"/>
            <w:lang w:eastAsia="fr-FR"/>
          </w:rPr>
          <w:t>loi n° 2004-575 du 21 juin 2004</w:t>
        </w:r>
      </w:hyperlink>
      <w:r w:rsidRPr="00611226">
        <w:rPr>
          <w:rFonts w:ascii="Times New Roman" w:eastAsia="Times New Roman" w:hAnsi="Times New Roman" w:cs="Times New Roman"/>
          <w:sz w:val="24"/>
          <w:szCs w:val="24"/>
          <w:lang w:eastAsia="fr-FR"/>
        </w:rPr>
        <w:t xml:space="preserve"> pour la confiance dans l’économie numérique </w:t>
      </w:r>
      <w:hyperlink r:id="rId25" w:anchor="fnref-7013-4" w:history="1">
        <w:r w:rsidRPr="00611226">
          <w:rPr>
            <w:rFonts w:ascii="Cambria Math" w:eastAsia="Times New Roman" w:hAnsi="Cambria Math" w:cs="Cambria Math"/>
            <w:color w:val="0000FF"/>
            <w:sz w:val="24"/>
            <w:szCs w:val="24"/>
            <w:u w:val="single"/>
            <w:lang w:eastAsia="fr-FR"/>
          </w:rPr>
          <w:t>↩</w:t>
        </w:r>
      </w:hyperlink>
    </w:p>
    <w:p w14:paraId="39326DF2" w14:textId="77777777" w:rsidR="00823A7A" w:rsidRDefault="00823A7A"/>
    <w:sectPr w:rsidR="00823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06693"/>
    <w:multiLevelType w:val="multilevel"/>
    <w:tmpl w:val="AC6E73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B5903"/>
    <w:multiLevelType w:val="multilevel"/>
    <w:tmpl w:val="0AA853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08940379">
    <w:abstractNumId w:val="0"/>
  </w:num>
  <w:num w:numId="2" w16cid:durableId="184092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26"/>
    <w:rsid w:val="005373F0"/>
    <w:rsid w:val="00611226"/>
    <w:rsid w:val="00823A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0328"/>
  <w15:chartTrackingRefBased/>
  <w15:docId w15:val="{85F40723-ED7E-4A85-9BAD-D310DA34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1122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122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112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11226"/>
    <w:rPr>
      <w:color w:val="0000FF"/>
      <w:u w:val="single"/>
    </w:rPr>
  </w:style>
  <w:style w:type="character" w:styleId="lev">
    <w:name w:val="Strong"/>
    <w:basedOn w:val="Policepardfaut"/>
    <w:uiPriority w:val="22"/>
    <w:qFormat/>
    <w:rsid w:val="00611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68349">
      <w:bodyDiv w:val="1"/>
      <w:marLeft w:val="0"/>
      <w:marRight w:val="0"/>
      <w:marTop w:val="0"/>
      <w:marBottom w:val="0"/>
      <w:divBdr>
        <w:top w:val="none" w:sz="0" w:space="0" w:color="auto"/>
        <w:left w:val="none" w:sz="0" w:space="0" w:color="auto"/>
        <w:bottom w:val="none" w:sz="0" w:space="0" w:color="auto"/>
        <w:right w:val="none" w:sz="0" w:space="0" w:color="auto"/>
      </w:divBdr>
      <w:divsChild>
        <w:div w:id="801115143">
          <w:marLeft w:val="0"/>
          <w:marRight w:val="0"/>
          <w:marTop w:val="0"/>
          <w:marBottom w:val="0"/>
          <w:divBdr>
            <w:top w:val="none" w:sz="0" w:space="0" w:color="auto"/>
            <w:left w:val="none" w:sz="0" w:space="0" w:color="auto"/>
            <w:bottom w:val="none" w:sz="0" w:space="0" w:color="auto"/>
            <w:right w:val="none" w:sz="0" w:space="0" w:color="auto"/>
          </w:divBdr>
        </w:div>
        <w:div w:id="164862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express.fr/actualite/focus/modele-de-mentions-legales-complet-et-gratuit/" TargetMode="External"/><Relationship Id="rId13" Type="http://schemas.openxmlformats.org/officeDocument/2006/relationships/hyperlink" Target="https://www.webexpress.fr/actualite/focus/modele-de-mentions-legales-complet-et-gratuit/" TargetMode="External"/><Relationship Id="rId18" Type="http://schemas.openxmlformats.org/officeDocument/2006/relationships/hyperlink" Target="https://www.webexpress.fr/actualite/focus/modele-de-mentions-legales-complet-et-gratu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ebexpress.fr/actualite/focus/modele-de-mentions-legales-complet-et-gratuit/" TargetMode="External"/><Relationship Id="rId7" Type="http://schemas.openxmlformats.org/officeDocument/2006/relationships/hyperlink" Target="https://www.webexpress.fr/actualite/focus/modele-de-mentions-legales-complet-et-gratuit/" TargetMode="External"/><Relationship Id="rId12" Type="http://schemas.openxmlformats.org/officeDocument/2006/relationships/hyperlink" Target="https://www.webexpress.fr/actualite/focus/modele-de-mentions-legales-complet-et-gratuit/" TargetMode="External"/><Relationship Id="rId17" Type="http://schemas.openxmlformats.org/officeDocument/2006/relationships/hyperlink" Target="https://www.webexpress.fr/actualite/focus/modele-de-mentions-legales-complet-et-gratuit/" TargetMode="External"/><Relationship Id="rId25" Type="http://schemas.openxmlformats.org/officeDocument/2006/relationships/hyperlink" Target="https://www.webexpress.fr/actualite/focus/modele-de-mentions-legales-complet-et-gratuit/" TargetMode="External"/><Relationship Id="rId2" Type="http://schemas.openxmlformats.org/officeDocument/2006/relationships/styles" Target="styles.xml"/><Relationship Id="rId16" Type="http://schemas.openxmlformats.org/officeDocument/2006/relationships/hyperlink" Target="https://www.webexpress.fr/actualite/focus/modele-de-mentions-legales-complet-et-gratuit/" TargetMode="External"/><Relationship Id="rId20" Type="http://schemas.openxmlformats.org/officeDocument/2006/relationships/hyperlink" Target="https://www.webexpress.fr/actualite/focus/modele-de-mentions-legales-complet-et-gratuit/" TargetMode="External"/><Relationship Id="rId1" Type="http://schemas.openxmlformats.org/officeDocument/2006/relationships/numbering" Target="numbering.xml"/><Relationship Id="rId6" Type="http://schemas.openxmlformats.org/officeDocument/2006/relationships/hyperlink" Target="https://www.webexpress.fr/actualite/focus/modele-de-mentions-legales-complet-et-gratuit/" TargetMode="External"/><Relationship Id="rId11" Type="http://schemas.openxmlformats.org/officeDocument/2006/relationships/hyperlink" Target="https://www.webexpress.fr/actualite/focus/modele-de-mentions-legales-complet-et-gratuit/" TargetMode="External"/><Relationship Id="rId24" Type="http://schemas.openxmlformats.org/officeDocument/2006/relationships/hyperlink" Target="https://www.legifrance.gouv.fr/affichTexte.do?cidTexte=JORFTEXT000000801164&amp;dateTexte=20160619" TargetMode="External"/><Relationship Id="rId5" Type="http://schemas.openxmlformats.org/officeDocument/2006/relationships/hyperlink" Target="https://www.webexpress.fr/actualite/focus/modele-de-mentions-legales-complet-et-gratuit/" TargetMode="External"/><Relationship Id="rId15" Type="http://schemas.openxmlformats.org/officeDocument/2006/relationships/hyperlink" Target="http://creativecommons.org/licenses/by-nc-nd/3.0/fr/" TargetMode="External"/><Relationship Id="rId23" Type="http://schemas.openxmlformats.org/officeDocument/2006/relationships/hyperlink" Target="https://www.webexpress.fr/actualite/focus/modele-de-mentions-legales-complet-et-gratuit/" TargetMode="External"/><Relationship Id="rId10" Type="http://schemas.openxmlformats.org/officeDocument/2006/relationships/hyperlink" Target="https://www.webexpress.fr/actualite/focus/modele-de-mentions-legales-complet-et-gratuit/" TargetMode="External"/><Relationship Id="rId19" Type="http://schemas.openxmlformats.org/officeDocument/2006/relationships/hyperlink" Target="https://www.webexpress.fr/actualite/focus/modele-de-mentions-legales-complet-et-gratuit/" TargetMode="External"/><Relationship Id="rId4" Type="http://schemas.openxmlformats.org/officeDocument/2006/relationships/webSettings" Target="webSettings.xml"/><Relationship Id="rId9" Type="http://schemas.openxmlformats.org/officeDocument/2006/relationships/hyperlink" Target="https://www.webexpress.fr/actualite/focus/modele-de-mentions-legales-complet-et-gratuit/" TargetMode="External"/><Relationship Id="rId14" Type="http://schemas.openxmlformats.org/officeDocument/2006/relationships/hyperlink" Target="https://www.webexpress.fr" TargetMode="External"/><Relationship Id="rId22" Type="http://schemas.openxmlformats.org/officeDocument/2006/relationships/hyperlink" Target="https://www.webexpress.fr/actualite/focus/modele-de-mentions-legales-complet-et-gratui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1026</Words>
  <Characters>5649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20503</dc:creator>
  <cp:keywords/>
  <dc:description/>
  <cp:lastModifiedBy>20503</cp:lastModifiedBy>
  <cp:revision>1</cp:revision>
  <dcterms:created xsi:type="dcterms:W3CDTF">2022-06-09T13:43:00Z</dcterms:created>
  <dcterms:modified xsi:type="dcterms:W3CDTF">2022-06-09T13:48:00Z</dcterms:modified>
</cp:coreProperties>
</file>